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F6F086" w14:textId="433EB420" w:rsidR="004B71CD" w:rsidRDefault="00063E6D" w:rsidP="004B71CD">
      <w:pPr>
        <w:pStyle w:val="AB"/>
        <w:spacing w:after="0" w:line="240" w:lineRule="auto"/>
      </w:pPr>
      <w:r>
        <w:t>A</w:t>
      </w:r>
      <w:r w:rsidR="008715BE">
        <w:t>rbeitsblatt „Steuern und Abgaben“</w:t>
      </w:r>
      <w:r w:rsidR="00391AC0">
        <w:tab/>
      </w:r>
    </w:p>
    <w:p w14:paraId="4EC52BBC" w14:textId="77777777" w:rsidR="004B71CD" w:rsidRDefault="004B71CD" w:rsidP="004B71CD">
      <w:pPr>
        <w:pStyle w:val="AB"/>
        <w:spacing w:after="0" w:line="240" w:lineRule="auto"/>
      </w:pPr>
    </w:p>
    <w:p w14:paraId="7D2BAC1A" w14:textId="77777777" w:rsidR="004B71CD" w:rsidRPr="00E105DA" w:rsidRDefault="004B71CD" w:rsidP="004B71CD">
      <w:r>
        <w:t xml:space="preserve">Was sind Steuern? </w:t>
      </w:r>
    </w:p>
    <w:p w14:paraId="508DEFAB" w14:textId="291F17F0" w:rsidR="00AE2FCF" w:rsidRDefault="004B71CD" w:rsidP="00AE2FCF">
      <w:pPr>
        <w:jc w:val="both"/>
      </w:pPr>
      <w:r w:rsidRPr="00064BF8">
        <w:t xml:space="preserve">Laut der </w:t>
      </w:r>
      <w:r w:rsidRPr="008715BE">
        <w:rPr>
          <w:b/>
        </w:rPr>
        <w:t>Abgabenordnung</w:t>
      </w:r>
      <w:r w:rsidRPr="00064BF8">
        <w:t xml:space="preserve"> werden </w:t>
      </w:r>
      <w:r w:rsidRPr="008715BE">
        <w:rPr>
          <w:b/>
        </w:rPr>
        <w:t>Steuern</w:t>
      </w:r>
      <w:r w:rsidRPr="00064BF8">
        <w:t xml:space="preserve"> wie folgt definiert: „Steuern sind </w:t>
      </w:r>
      <w:bookmarkStart w:id="0" w:name="Geldleistungen"/>
      <w:r w:rsidRPr="008715BE">
        <w:rPr>
          <w:b/>
        </w:rPr>
        <w:t>Geldleistungen</w:t>
      </w:r>
      <w:bookmarkEnd w:id="0"/>
      <w:r w:rsidRPr="00064BF8">
        <w:t>, die nicht eine Gegenleistung für eine besondere Leistung darstellen und von einem öffentlich-rechtlichen Gemeinwesen zur Erzielung von Einnahmen allen auferlegt werden, bei denen der Tatbestand zutrifft, an den das Gesetz die Leistungspflicht knüpft; die Erzielung von Einnahmen kann Nebenzweck sein.“</w:t>
      </w:r>
      <w:r>
        <w:rPr>
          <w:rStyle w:val="Funotenzeichen"/>
        </w:rPr>
        <w:footnoteReference w:id="1"/>
      </w:r>
      <w:r w:rsidR="000A3A38">
        <w:t xml:space="preserve"> Auch Einfuhr- und Ausfuhrabgaben bzw. Zölle </w:t>
      </w:r>
      <w:r w:rsidR="00D63F7E">
        <w:t xml:space="preserve">zählen zu den Steuern. Weitere steuerliche Nebenleistungen sind z. B. </w:t>
      </w:r>
      <w:r w:rsidR="00D63F7E" w:rsidRPr="00D63F7E">
        <w:t>Verzögerungsgelder</w:t>
      </w:r>
      <w:r w:rsidR="00D63F7E">
        <w:t xml:space="preserve">, </w:t>
      </w:r>
      <w:r w:rsidR="00D63F7E" w:rsidRPr="00D63F7E">
        <w:t>Verspätungszuschläge</w:t>
      </w:r>
      <w:r w:rsidR="00D63F7E">
        <w:t xml:space="preserve">, </w:t>
      </w:r>
      <w:r w:rsidR="00D63F7E" w:rsidRPr="00D63F7E">
        <w:t>Säumniszuschläge</w:t>
      </w:r>
      <w:r w:rsidR="00D63F7E">
        <w:t xml:space="preserve">, </w:t>
      </w:r>
      <w:r w:rsidR="00D63F7E" w:rsidRPr="00D63F7E">
        <w:t>Zwangsgelder</w:t>
      </w:r>
      <w:r w:rsidR="00D63F7E">
        <w:t xml:space="preserve"> usw. </w:t>
      </w:r>
      <w:r w:rsidR="00D63F7E">
        <w:rPr>
          <w:rStyle w:val="Funotenzeichen"/>
        </w:rPr>
        <w:footnoteReference w:id="2"/>
      </w:r>
    </w:p>
    <w:p w14:paraId="49B58443" w14:textId="1E49F273" w:rsidR="004B71CD" w:rsidRDefault="004B71CD" w:rsidP="00AE2FCF">
      <w:pPr>
        <w:jc w:val="both"/>
      </w:pPr>
      <w:r w:rsidRPr="008715BE">
        <w:rPr>
          <w:b/>
        </w:rPr>
        <w:t>Beispiel</w:t>
      </w:r>
      <w:r w:rsidRPr="004A6855">
        <w:t xml:space="preserve">: Herr A. geht mit seinem Pudel Waldi in Berlin spazieren. Als Waldi sein „Geschäft“ an einem Baum erledigen will, beschwert sich ein Passant. Herr A. erwidert: „Mein Hund darf sein Häufchen auf dem Gehweg machen, ich zahle schließlich Hundesteuer.“ Das ist so aber nicht richtig. Hundesteuer ist eine Steuer laut Abgabenordnung, die </w:t>
      </w:r>
      <w:r w:rsidRPr="008715BE">
        <w:rPr>
          <w:b/>
        </w:rPr>
        <w:t>keine Gegenleistung</w:t>
      </w:r>
      <w:r w:rsidRPr="004A6855">
        <w:t xml:space="preserve"> für eine besondere Leistung darstellt. Die </w:t>
      </w:r>
      <w:r w:rsidRPr="008715BE">
        <w:rPr>
          <w:b/>
        </w:rPr>
        <w:t>Hundesteuer</w:t>
      </w:r>
      <w:r w:rsidRPr="004A6855">
        <w:t xml:space="preserve"> dient der Erzielung von Einnahmen und nicht der Beseitigung von Häufchen.</w:t>
      </w:r>
      <w:r w:rsidR="00AE2FCF">
        <w:t xml:space="preserve"> </w:t>
      </w:r>
      <w:r w:rsidRPr="004A6855">
        <w:t>Nebenbei sei bemerkt, dass für fast jede einzelne Steuer ein besonderes Gesetz in der Abgabenordnung besteht.</w:t>
      </w:r>
    </w:p>
    <w:p w14:paraId="539FD003" w14:textId="365F5E53" w:rsidR="004B71CD" w:rsidRDefault="004B71CD" w:rsidP="00AE2FCF">
      <w:pPr>
        <w:spacing w:after="0"/>
        <w:jc w:val="both"/>
        <w:rPr>
          <w:b/>
          <w:bCs/>
        </w:rPr>
      </w:pPr>
      <w:r w:rsidRPr="00E105DA">
        <w:rPr>
          <w:b/>
          <w:bCs/>
        </w:rPr>
        <w:t>Abgrenzung der Steuer von anderen Abgaben</w:t>
      </w:r>
      <w:r>
        <w:rPr>
          <w:b/>
          <w:bCs/>
        </w:rPr>
        <w:t>.</w:t>
      </w:r>
      <w:r w:rsidR="00323AC6">
        <w:rPr>
          <w:rStyle w:val="Funotenzeichen"/>
          <w:b/>
          <w:bCs/>
        </w:rPr>
        <w:footnoteReference w:id="3"/>
      </w:r>
      <w:r>
        <w:rPr>
          <w:b/>
          <w:bCs/>
        </w:rPr>
        <w:t xml:space="preserve"> </w:t>
      </w:r>
    </w:p>
    <w:p w14:paraId="34FBDC7B" w14:textId="77777777" w:rsidR="004B71CD" w:rsidRDefault="004B71CD" w:rsidP="00AE2FCF">
      <w:pPr>
        <w:spacing w:after="0"/>
        <w:jc w:val="both"/>
      </w:pPr>
      <w:r w:rsidRPr="00E105DA">
        <w:t>Im Gegensatz zu den Steuern gibt es noch Gebühren, Beiträge und Sonderabgaben, die unterschieden werden müssen.</w:t>
      </w:r>
      <w:r>
        <w:t xml:space="preserve"> </w:t>
      </w:r>
    </w:p>
    <w:p w14:paraId="3D4628E9" w14:textId="3E1B3F7C" w:rsidR="004B71CD" w:rsidRPr="00E105DA" w:rsidRDefault="004B71CD" w:rsidP="00AE2FCF">
      <w:pPr>
        <w:spacing w:after="0"/>
        <w:jc w:val="both"/>
      </w:pPr>
      <w:r w:rsidRPr="00E105DA">
        <w:rPr>
          <w:b/>
          <w:bCs/>
        </w:rPr>
        <w:t>Gebühren</w:t>
      </w:r>
      <w:r w:rsidRPr="00E105DA">
        <w:t xml:space="preserve"> stellen ein Entgelt für die Inanspruchnahme einer öffentlichen Einrichtung dar, dabei besteht ein unmittelbarer Zusammenhang zwischen Gebühr und konkreter Gegenleistung (z.B. Abwassergebühren, Verwaltungsgebühren</w:t>
      </w:r>
      <w:r w:rsidR="00323AC6">
        <w:t>, Benutzungsgebühren</w:t>
      </w:r>
      <w:r w:rsidRPr="00E105DA">
        <w:t xml:space="preserve"> u.a.).</w:t>
      </w:r>
    </w:p>
    <w:p w14:paraId="479C3E66" w14:textId="06C0503C" w:rsidR="004B71CD" w:rsidRPr="00E105DA" w:rsidRDefault="004B71CD" w:rsidP="00AE2FCF">
      <w:pPr>
        <w:spacing w:after="0"/>
        <w:jc w:val="both"/>
      </w:pPr>
      <w:r w:rsidRPr="00E105DA">
        <w:rPr>
          <w:b/>
          <w:bCs/>
        </w:rPr>
        <w:t>Beiträge</w:t>
      </w:r>
      <w:r w:rsidRPr="00E105DA">
        <w:t xml:space="preserve"> beinhalten ebenfalls eine aber</w:t>
      </w:r>
      <w:r w:rsidR="001C2EB8">
        <w:t>,</w:t>
      </w:r>
      <w:r w:rsidRPr="00E105DA">
        <w:t xml:space="preserve"> im Unterschied zu den Gebühren</w:t>
      </w:r>
      <w:r w:rsidR="001C2EB8">
        <w:t>,</w:t>
      </w:r>
      <w:r w:rsidRPr="00E105DA">
        <w:t xml:space="preserve"> keine unmittelbare Gegenleistung der öffentlich-rechtlichen Einrichtung (z.B. Beiträge an die Berufsgenossenschaft oder die Kranken- und Altenkassen).</w:t>
      </w:r>
    </w:p>
    <w:p w14:paraId="50129B08" w14:textId="1FD0DC5D" w:rsidR="004B71CD" w:rsidRDefault="004B71CD" w:rsidP="00AE2FCF">
      <w:pPr>
        <w:jc w:val="both"/>
      </w:pPr>
      <w:r w:rsidRPr="00E105DA">
        <w:rPr>
          <w:b/>
          <w:bCs/>
        </w:rPr>
        <w:t>Sonderabgaben</w:t>
      </w:r>
      <w:r w:rsidRPr="00E105DA">
        <w:t xml:space="preserve"> unterscheiden sich von den Steuern dadurch, dass sie nur von bestimmten Gruppen Abgabepflichtiger zu entrichten sind (z.B. der „Kohlepfennig“ oder der „Wasserpfennig“).</w:t>
      </w:r>
      <w:r w:rsidR="00D07530">
        <w:t xml:space="preserve"> Es wird zwischen </w:t>
      </w:r>
      <w:r w:rsidR="00D07530" w:rsidRPr="00D07530">
        <w:t>Sonderabgaben mit Finanzierungszweck (z. B. Kopiergeräteabgabe) und Sonderabgaben mit Lenkungszweck (z. B. Schwerbehindertenabgabe)</w:t>
      </w:r>
      <w:r w:rsidR="00D07530">
        <w:t xml:space="preserve"> unterschieden</w:t>
      </w:r>
      <w:r w:rsidR="00D07530" w:rsidRPr="00D07530">
        <w:t>.</w:t>
      </w:r>
      <w:r w:rsidR="00D07530">
        <w:rPr>
          <w:rStyle w:val="Funotenzeichen"/>
        </w:rPr>
        <w:footnoteReference w:id="4"/>
      </w:r>
    </w:p>
    <w:p w14:paraId="5366F3FD" w14:textId="16762DBB" w:rsidR="002552F6" w:rsidRDefault="00391AC0" w:rsidP="004B71CD">
      <w:pPr>
        <w:pStyle w:val="AB"/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FAB1697" w14:textId="77777777" w:rsidR="0088654A" w:rsidRDefault="002552F6" w:rsidP="002552F6">
      <w:pPr>
        <w:pStyle w:val="AB"/>
        <w:rPr>
          <w:sz w:val="24"/>
          <w:szCs w:val="24"/>
        </w:rPr>
      </w:pPr>
      <w:r>
        <w:br w:type="page"/>
      </w:r>
      <w:r w:rsidR="0088654A">
        <w:rPr>
          <w:sz w:val="24"/>
          <w:szCs w:val="24"/>
        </w:rPr>
        <w:lastRenderedPageBreak/>
        <w:t>Tabelle 1:</w:t>
      </w:r>
    </w:p>
    <w:p w14:paraId="518E64FD" w14:textId="26B25875" w:rsidR="009405DF" w:rsidRPr="008B357E" w:rsidRDefault="009405DF" w:rsidP="009405DF">
      <w:pPr>
        <w:pStyle w:val="berschriftAB"/>
        <w:rPr>
          <w:sz w:val="24"/>
          <w:szCs w:val="24"/>
        </w:rPr>
      </w:pPr>
      <w:r w:rsidRPr="008B357E">
        <w:rPr>
          <w:sz w:val="24"/>
          <w:szCs w:val="24"/>
        </w:rPr>
        <w:t>Steuereinnahmen von Bund, Ländern und Gemeinden in 201</w:t>
      </w:r>
      <w:r w:rsidR="00D07530">
        <w:rPr>
          <w:sz w:val="24"/>
          <w:szCs w:val="24"/>
        </w:rPr>
        <w:t>9</w:t>
      </w:r>
      <w:r w:rsidRPr="008B357E">
        <w:rPr>
          <w:sz w:val="24"/>
          <w:szCs w:val="24"/>
        </w:rPr>
        <w:t xml:space="preserve">: </w:t>
      </w:r>
      <w:r w:rsidR="008B357E">
        <w:rPr>
          <w:sz w:val="24"/>
          <w:szCs w:val="24"/>
        </w:rPr>
        <w:t xml:space="preserve">€ </w:t>
      </w:r>
      <w:r w:rsidR="00D32562" w:rsidRPr="00D32562">
        <w:rPr>
          <w:sz w:val="24"/>
          <w:szCs w:val="24"/>
        </w:rPr>
        <w:t>735.869</w:t>
      </w:r>
      <w:r w:rsidR="008B357E" w:rsidRPr="008B357E">
        <w:rPr>
          <w:sz w:val="24"/>
          <w:szCs w:val="24"/>
        </w:rPr>
        <w:t xml:space="preserve"> Mio.</w:t>
      </w:r>
      <w:r w:rsidR="00D32562">
        <w:rPr>
          <w:rStyle w:val="Funotenzeichen"/>
          <w:sz w:val="24"/>
          <w:szCs w:val="24"/>
        </w:rPr>
        <w:footnoteReference w:id="5"/>
      </w:r>
      <w:r w:rsidR="008B357E" w:rsidRPr="008B357E">
        <w:rPr>
          <w:sz w:val="24"/>
          <w:szCs w:val="24"/>
        </w:rPr>
        <w:t xml:space="preserve"> </w:t>
      </w:r>
    </w:p>
    <w:tbl>
      <w:tblPr>
        <w:tblW w:w="90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3"/>
        <w:gridCol w:w="5356"/>
      </w:tblGrid>
      <w:tr w:rsidR="009405DF" w:rsidRPr="00DE2B4B" w14:paraId="2B9041C0" w14:textId="77777777" w:rsidTr="00DE2B4B">
        <w:tc>
          <w:tcPr>
            <w:tcW w:w="4606" w:type="dxa"/>
            <w:shd w:val="clear" w:color="auto" w:fill="auto"/>
            <w:vAlign w:val="center"/>
          </w:tcPr>
          <w:p w14:paraId="5EC51859" w14:textId="77777777" w:rsidR="009405DF" w:rsidRPr="00DE2B4B" w:rsidRDefault="009405DF" w:rsidP="00DE2B4B">
            <w:pPr>
              <w:spacing w:after="0" w:line="240" w:lineRule="auto"/>
              <w:jc w:val="right"/>
              <w:rPr>
                <w:b/>
                <w:bCs/>
                <w:sz w:val="20"/>
                <w:szCs w:val="20"/>
              </w:rPr>
            </w:pPr>
            <w:r w:rsidRPr="00DE2B4B">
              <w:rPr>
                <w:b/>
                <w:bCs/>
                <w:sz w:val="20"/>
                <w:szCs w:val="20"/>
              </w:rPr>
              <w:t>Steuereinnahmen</w:t>
            </w:r>
            <w:r w:rsidR="008B357E" w:rsidRPr="00DE2B4B">
              <w:rPr>
                <w:b/>
                <w:bCs/>
                <w:sz w:val="20"/>
                <w:szCs w:val="20"/>
              </w:rPr>
              <w:t xml:space="preserve"> in Mio. Euro</w:t>
            </w:r>
          </w:p>
        </w:tc>
        <w:tc>
          <w:tcPr>
            <w:tcW w:w="4433" w:type="dxa"/>
            <w:shd w:val="clear" w:color="auto" w:fill="auto"/>
          </w:tcPr>
          <w:p w14:paraId="4A43F163" w14:textId="77777777" w:rsidR="009405DF" w:rsidRPr="00DE2B4B" w:rsidRDefault="009405DF" w:rsidP="00DE2B4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  <w:r w:rsidRPr="00DE2B4B">
              <w:rPr>
                <w:b/>
                <w:bCs/>
                <w:sz w:val="20"/>
                <w:szCs w:val="20"/>
              </w:rPr>
              <w:t xml:space="preserve">Steuer </w:t>
            </w:r>
          </w:p>
        </w:tc>
      </w:tr>
      <w:tr w:rsidR="008D7286" w:rsidRPr="00DE2B4B" w14:paraId="0DF5903E" w14:textId="77777777" w:rsidTr="00485A2F">
        <w:tc>
          <w:tcPr>
            <w:tcW w:w="4606" w:type="dxa"/>
            <w:shd w:val="clear" w:color="auto" w:fill="auto"/>
            <w:vAlign w:val="center"/>
          </w:tcPr>
          <w:tbl>
            <w:tblPr>
              <w:tblW w:w="120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1200"/>
            </w:tblGrid>
            <w:tr w:rsidR="00B07D0E" w:rsidRPr="00B07D0E" w14:paraId="1D3C483F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7687424" w14:textId="7239C4D5" w:rsidR="00B07D0E" w:rsidRPr="00B07D0E" w:rsidRDefault="00D32562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183</w:t>
                  </w:r>
                  <w:r w:rsidR="00B07D0E"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.</w:t>
                  </w:r>
                  <w:r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113</w:t>
                  </w:r>
                </w:p>
              </w:tc>
            </w:tr>
            <w:tr w:rsidR="00B07D0E" w:rsidRPr="00B07D0E" w14:paraId="69AF754F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AC5116" w14:textId="075C7CAB" w:rsidR="00B07D0E" w:rsidRPr="00B07D0E" w:rsidRDefault="00D32562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 xml:space="preserve">219.660 </w:t>
                  </w:r>
                </w:p>
              </w:tc>
            </w:tr>
            <w:tr w:rsidR="00B07D0E" w:rsidRPr="00B07D0E" w14:paraId="6DA21E30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B343A02" w14:textId="2CDCC570" w:rsidR="00B07D0E" w:rsidRPr="00B07D0E" w:rsidRDefault="00D32562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63.711</w:t>
                  </w:r>
                </w:p>
              </w:tc>
            </w:tr>
            <w:tr w:rsidR="00B07D0E" w:rsidRPr="00B07D0E" w14:paraId="16536A5C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F6D11DE" w14:textId="4CEC0225" w:rsidR="00B07D0E" w:rsidRPr="00B07D0E" w:rsidRDefault="00C87FF6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4.700</w:t>
                  </w:r>
                </w:p>
              </w:tc>
            </w:tr>
            <w:tr w:rsidR="00B07D0E" w:rsidRPr="00B07D0E" w14:paraId="188E65D8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92416E1" w14:textId="074AEFED" w:rsidR="00B07D0E" w:rsidRPr="00B07D0E" w:rsidRDefault="00C87FF6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40.683</w:t>
                  </w:r>
                </w:p>
              </w:tc>
            </w:tr>
            <w:tr w:rsidR="00B07D0E" w:rsidRPr="00B07D0E" w14:paraId="71FB26FA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9E5DA79" w14:textId="63F1248D" w:rsidR="00B07D0E" w:rsidRPr="00B07D0E" w:rsidRDefault="00C87FF6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32.013</w:t>
                  </w:r>
                </w:p>
              </w:tc>
            </w:tr>
            <w:tr w:rsidR="00B07D0E" w:rsidRPr="00B07D0E" w14:paraId="39077A12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B13288D" w14:textId="4370E77F" w:rsidR="00B07D0E" w:rsidRPr="00B07D0E" w:rsidRDefault="00C87FF6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23.485</w:t>
                  </w:r>
                </w:p>
              </w:tc>
            </w:tr>
            <w:tr w:rsidR="00B07D0E" w:rsidRPr="00B07D0E" w14:paraId="106BA18F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EE2DE00" w14:textId="01148762" w:rsidR="00B07D0E" w:rsidRPr="00B07D0E" w:rsidRDefault="00CF73F7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19.646</w:t>
                  </w:r>
                </w:p>
              </w:tc>
            </w:tr>
            <w:tr w:rsidR="00B07D0E" w:rsidRPr="00B07D0E" w14:paraId="03CFAA5B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C21B2A9" w14:textId="2AAB5BDD" w:rsidR="00B07D0E" w:rsidRPr="00B07D0E" w:rsidRDefault="00CF73F7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14.257</w:t>
                  </w:r>
                </w:p>
              </w:tc>
            </w:tr>
            <w:tr w:rsidR="00B07D0E" w:rsidRPr="00B07D0E" w14:paraId="7FC43CA7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847A651" w14:textId="4CD08438" w:rsidR="00B07D0E" w:rsidRPr="00B07D0E" w:rsidRDefault="00CF73F7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14.136</w:t>
                  </w:r>
                </w:p>
              </w:tc>
            </w:tr>
            <w:tr w:rsidR="00B07D0E" w:rsidRPr="00B07D0E" w14:paraId="1055FCCD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57C60F" w14:textId="6C2C2789" w:rsidR="00B07D0E" w:rsidRPr="00B07D0E" w:rsidRDefault="002C2588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15.789</w:t>
                  </w:r>
                </w:p>
              </w:tc>
            </w:tr>
            <w:tr w:rsidR="00B07D0E" w:rsidRPr="00B07D0E" w14:paraId="4075FF48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DD005A9" w14:textId="3C16A8A2" w:rsidR="00B07D0E" w:rsidRPr="00B07D0E" w:rsidRDefault="002C2588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9.372</w:t>
                  </w:r>
                </w:p>
              </w:tc>
            </w:tr>
            <w:tr w:rsidR="00B07D0E" w:rsidRPr="00B07D0E" w14:paraId="1C3EC900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0BA759C" w14:textId="69245D36" w:rsidR="00B07D0E" w:rsidRPr="00B07D0E" w:rsidRDefault="00B07D0E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6.</w:t>
                  </w:r>
                  <w:r w:rsidR="00FA1EA3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689</w:t>
                  </w:r>
                </w:p>
              </w:tc>
            </w:tr>
            <w:tr w:rsidR="00B07D0E" w:rsidRPr="00B07D0E" w14:paraId="52C4F20C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B1CAFC" w14:textId="6E297E9E" w:rsidR="00B07D0E" w:rsidRPr="00B07D0E" w:rsidRDefault="00B07D0E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6.</w:t>
                  </w:r>
                  <w:r w:rsidR="00FA1EA3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987</w:t>
                  </w:r>
                </w:p>
              </w:tc>
            </w:tr>
            <w:tr w:rsidR="00B07D0E" w:rsidRPr="00B07D0E" w14:paraId="0FF48812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886A1A8" w14:textId="3AB5D864" w:rsidR="00B07D0E" w:rsidRPr="00B07D0E" w:rsidRDefault="00B07D0E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5.</w:t>
                  </w:r>
                  <w:r w:rsidR="00FA1EA3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085</w:t>
                  </w:r>
                </w:p>
              </w:tc>
            </w:tr>
            <w:tr w:rsidR="00B07D0E" w:rsidRPr="00B07D0E" w14:paraId="3FF3E3D7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314CC71" w14:textId="4DBC132A" w:rsidR="00B07D0E" w:rsidRPr="00B07D0E" w:rsidRDefault="00B07D0E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2.</w:t>
                  </w:r>
                  <w:r w:rsidR="00C35C2B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118</w:t>
                  </w:r>
                </w:p>
              </w:tc>
            </w:tr>
            <w:tr w:rsidR="00B07D0E" w:rsidRPr="00B07D0E" w14:paraId="4E91CD6B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789250" w14:textId="4B173289" w:rsidR="00B07D0E" w:rsidRPr="00B07D0E" w:rsidRDefault="00B07D0E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1.</w:t>
                  </w:r>
                  <w:r w:rsidR="00C35C2B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975</w:t>
                  </w:r>
                </w:p>
              </w:tc>
            </w:tr>
            <w:tr w:rsidR="00B07D0E" w:rsidRPr="00B07D0E" w14:paraId="093E21AD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A827137" w14:textId="21205884" w:rsidR="00B07D0E" w:rsidRPr="00B07D0E" w:rsidRDefault="00C35C2B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-482</w:t>
                  </w:r>
                </w:p>
              </w:tc>
            </w:tr>
            <w:tr w:rsidR="00B07D0E" w:rsidRPr="00B07D0E" w14:paraId="73EF2059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9EA365" w14:textId="38422D74" w:rsidR="00B07D0E" w:rsidRPr="00B07D0E" w:rsidRDefault="00B07D0E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1.</w:t>
                  </w:r>
                  <w:r w:rsidR="00C35C2B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060</w:t>
                  </w:r>
                </w:p>
              </w:tc>
            </w:tr>
            <w:tr w:rsidR="00B07D0E" w:rsidRPr="00B07D0E" w14:paraId="49BD86CB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B8DB30" w14:textId="2B24E388" w:rsidR="00B07D0E" w:rsidRPr="00B07D0E" w:rsidRDefault="00B07D0E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1.</w:t>
                  </w:r>
                  <w:r w:rsidR="00C35C2B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182</w:t>
                  </w:r>
                </w:p>
              </w:tc>
            </w:tr>
            <w:tr w:rsidR="00B07D0E" w:rsidRPr="00B07D0E" w14:paraId="763717B9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A6C4245" w14:textId="0E6AE6E0" w:rsidR="00B07D0E" w:rsidRPr="00B07D0E" w:rsidRDefault="00B07D0E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6</w:t>
                  </w:r>
                  <w:r w:rsidR="00A1196B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17</w:t>
                  </w:r>
                </w:p>
              </w:tc>
            </w:tr>
            <w:tr w:rsidR="00B07D0E" w:rsidRPr="00B07D0E" w14:paraId="2680A12C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A95F910" w14:textId="77777777" w:rsidR="00B07D0E" w:rsidRPr="00B07D0E" w:rsidRDefault="00B07D0E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429</w:t>
                  </w:r>
                </w:p>
              </w:tc>
            </w:tr>
            <w:tr w:rsidR="00B07D0E" w:rsidRPr="00B07D0E" w14:paraId="2257236D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B3DDF7" w14:textId="13565E79" w:rsidR="00B07D0E" w:rsidRPr="00B07D0E" w:rsidRDefault="00D36D42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383</w:t>
                  </w:r>
                </w:p>
              </w:tc>
            </w:tr>
            <w:tr w:rsidR="00B07D0E" w:rsidRPr="00B07D0E" w14:paraId="6EDC3465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FD3E3F0" w14:textId="2AFD2F86" w:rsidR="00B07D0E" w:rsidRPr="00B07D0E" w:rsidRDefault="00D36D42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1.975</w:t>
                  </w:r>
                </w:p>
              </w:tc>
            </w:tr>
            <w:tr w:rsidR="00B07D0E" w:rsidRPr="00B07D0E" w14:paraId="26E982BD" w14:textId="77777777" w:rsidTr="00B07D0E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A6B069C" w14:textId="3CDE0F6C" w:rsidR="00B07D0E" w:rsidRPr="00B07D0E" w:rsidRDefault="00D36D42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19</w:t>
                  </w:r>
                </w:p>
              </w:tc>
            </w:tr>
            <w:tr w:rsidR="00B07D0E" w:rsidRPr="00B07D0E" w14:paraId="77B5C9CB" w14:textId="77777777" w:rsidTr="00D36D42">
              <w:trPr>
                <w:trHeight w:val="300"/>
              </w:trPr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</w:tcPr>
                <w:p w14:paraId="3CB14521" w14:textId="60823AF9" w:rsidR="00B07D0E" w:rsidRPr="00B07D0E" w:rsidRDefault="00B07D0E" w:rsidP="00B07D0E">
                  <w:pPr>
                    <w:spacing w:after="0" w:line="240" w:lineRule="auto"/>
                    <w:jc w:val="right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</w:p>
              </w:tc>
            </w:tr>
          </w:tbl>
          <w:p w14:paraId="7E88C5CE" w14:textId="77777777" w:rsidR="008D7286" w:rsidRPr="00DE2B4B" w:rsidRDefault="008D7286">
            <w:pPr>
              <w:spacing w:after="0" w:line="240" w:lineRule="auto"/>
              <w:jc w:val="right"/>
              <w:rPr>
                <w:sz w:val="20"/>
                <w:szCs w:val="20"/>
              </w:rPr>
            </w:pPr>
          </w:p>
        </w:tc>
        <w:tc>
          <w:tcPr>
            <w:tcW w:w="4433" w:type="dxa"/>
            <w:shd w:val="clear" w:color="auto" w:fill="auto"/>
          </w:tcPr>
          <w:tbl>
            <w:tblPr>
              <w:tblW w:w="51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5140"/>
            </w:tblGrid>
            <w:tr w:rsidR="00B07D0E" w:rsidRPr="00B07D0E" w14:paraId="12782877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3BE976" w14:textId="563F5394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Umsatz-, Me</w:t>
                  </w:r>
                  <w:r w:rsidR="00D32562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h</w:t>
                  </w: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rwertsteuer</w:t>
                  </w:r>
                </w:p>
              </w:tc>
            </w:tr>
            <w:tr w:rsidR="00B07D0E" w:rsidRPr="00B07D0E" w14:paraId="0BB91CA5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6B5137B" w14:textId="77777777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Lohnsteuer</w:t>
                  </w:r>
                </w:p>
              </w:tc>
            </w:tr>
            <w:tr w:rsidR="00B07D0E" w:rsidRPr="00B07D0E" w14:paraId="47FA8EA3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78C99F1" w14:textId="77777777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Einkommensteuer</w:t>
                  </w:r>
                </w:p>
              </w:tc>
            </w:tr>
            <w:tr w:rsidR="00B07D0E" w:rsidRPr="00B07D0E" w14:paraId="720F041B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23EE61E" w14:textId="69A751AF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Gewerbesteuer</w:t>
                  </w:r>
                  <w:r w:rsidR="00C87FF6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 xml:space="preserve">umlage </w:t>
                  </w:r>
                </w:p>
              </w:tc>
            </w:tr>
            <w:tr w:rsidR="00B07D0E" w:rsidRPr="00B07D0E" w14:paraId="17B9455B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451D7FB6" w14:textId="77777777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Energiesteuer</w:t>
                  </w:r>
                </w:p>
              </w:tc>
            </w:tr>
            <w:tr w:rsidR="00B07D0E" w:rsidRPr="00B07D0E" w14:paraId="43513CBD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9A67E8A" w14:textId="77777777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Körperschaftsteuer</w:t>
                  </w:r>
                </w:p>
              </w:tc>
            </w:tr>
            <w:tr w:rsidR="00B07D0E" w:rsidRPr="00B07D0E" w14:paraId="2DBF7787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93F8E0" w14:textId="77777777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Nicht veranlagte Steuer vom Ertrag</w:t>
                  </w:r>
                </w:p>
              </w:tc>
            </w:tr>
            <w:tr w:rsidR="00B07D0E" w:rsidRPr="00B07D0E" w14:paraId="6B32A71D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5593AD4" w14:textId="77777777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Solidaritätszuschlag</w:t>
                  </w:r>
                </w:p>
              </w:tc>
            </w:tr>
            <w:tr w:rsidR="00B07D0E" w:rsidRPr="00B07D0E" w14:paraId="27D6520A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141E40C" w14:textId="77777777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Tabaksteuer</w:t>
                  </w:r>
                </w:p>
              </w:tc>
            </w:tr>
            <w:tr w:rsidR="00B07D0E" w:rsidRPr="00B07D0E" w14:paraId="38B5A98E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11689E9" w14:textId="77777777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Versicherungssteuer</w:t>
                  </w:r>
                </w:p>
              </w:tc>
            </w:tr>
            <w:tr w:rsidR="00B07D0E" w:rsidRPr="00B07D0E" w14:paraId="401B1470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C36745E" w14:textId="77777777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Grunderwerbsteuer</w:t>
                  </w:r>
                </w:p>
              </w:tc>
            </w:tr>
            <w:tr w:rsidR="00B07D0E" w:rsidRPr="00B07D0E" w14:paraId="194282DD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69EBE1CE" w14:textId="77777777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Kfz-Steuer</w:t>
                  </w:r>
                </w:p>
              </w:tc>
            </w:tr>
            <w:tr w:rsidR="00B07D0E" w:rsidRPr="00B07D0E" w14:paraId="4FA30CE1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E76D3AB" w14:textId="77777777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Stromsteuer</w:t>
                  </w:r>
                </w:p>
              </w:tc>
            </w:tr>
            <w:tr w:rsidR="00B07D0E" w:rsidRPr="00B07D0E" w14:paraId="40123153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D31F1B3" w14:textId="77777777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Erbschaftsteuer</w:t>
                  </w:r>
                </w:p>
              </w:tc>
            </w:tr>
            <w:tr w:rsidR="00B07D0E" w:rsidRPr="00B07D0E" w14:paraId="0023BAA6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4FB1A11" w14:textId="77777777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Zölle</w:t>
                  </w:r>
                </w:p>
              </w:tc>
            </w:tr>
            <w:tr w:rsidR="00B07D0E" w:rsidRPr="00B07D0E" w14:paraId="4B9DF6E0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BC15D1" w14:textId="77777777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Branntweinsteuer</w:t>
                  </w:r>
                </w:p>
              </w:tc>
            </w:tr>
            <w:tr w:rsidR="00B07D0E" w:rsidRPr="00B07D0E" w14:paraId="67E2445B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0614D2A9" w14:textId="77777777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Lotteriesteuer</w:t>
                  </w:r>
                </w:p>
              </w:tc>
            </w:tr>
            <w:tr w:rsidR="00B07D0E" w:rsidRPr="00B07D0E" w14:paraId="3DAC9B39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654247" w14:textId="77777777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Kernbrennstoffsteuer</w:t>
                  </w:r>
                </w:p>
              </w:tc>
            </w:tr>
            <w:tr w:rsidR="00B07D0E" w:rsidRPr="00B07D0E" w14:paraId="1F1B4EE1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CBB63F" w14:textId="77777777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Kaffeesteuer</w:t>
                  </w:r>
                </w:p>
              </w:tc>
            </w:tr>
            <w:tr w:rsidR="00B07D0E" w:rsidRPr="00B07D0E" w14:paraId="268C64A3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5ADC5DB" w14:textId="77777777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Luftverkehrssteuern</w:t>
                  </w:r>
                </w:p>
              </w:tc>
            </w:tr>
            <w:tr w:rsidR="00B07D0E" w:rsidRPr="00B07D0E" w14:paraId="3C482CDE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214056A1" w14:textId="77777777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Biersteuer</w:t>
                  </w:r>
                </w:p>
              </w:tc>
            </w:tr>
            <w:tr w:rsidR="00B07D0E" w:rsidRPr="00B07D0E" w14:paraId="4227F9DA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37EE0AFA" w14:textId="77777777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Schaumweinsteuer</w:t>
                  </w:r>
                </w:p>
              </w:tc>
            </w:tr>
            <w:tr w:rsidR="00B07D0E" w:rsidRPr="00B07D0E" w14:paraId="78D78E11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A902A7" w14:textId="77777777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Feuerschutzsteuer</w:t>
                  </w:r>
                </w:p>
              </w:tc>
            </w:tr>
            <w:tr w:rsidR="00B07D0E" w:rsidRPr="00B07D0E" w14:paraId="7C782513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70C2CE7A" w14:textId="6767326A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Rennwett</w:t>
                  </w:r>
                  <w:r w:rsidR="00D36D42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- und Lotterie</w:t>
                  </w:r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steuer</w:t>
                  </w:r>
                </w:p>
              </w:tc>
            </w:tr>
            <w:tr w:rsidR="00B07D0E" w:rsidRPr="00B07D0E" w14:paraId="2D9FA314" w14:textId="77777777" w:rsidTr="00B07D0E">
              <w:trPr>
                <w:trHeight w:val="300"/>
              </w:trPr>
              <w:tc>
                <w:tcPr>
                  <w:tcW w:w="5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12D26CAB" w14:textId="77777777" w:rsidR="00B07D0E" w:rsidRPr="00B07D0E" w:rsidRDefault="00B07D0E" w:rsidP="00B07D0E">
                  <w:pPr>
                    <w:spacing w:after="0" w:line="240" w:lineRule="auto"/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</w:pPr>
                  <w:proofErr w:type="spellStart"/>
                  <w:r w:rsidRPr="00B07D0E">
                    <w:rPr>
                      <w:rFonts w:eastAsia="Times New Roman" w:cs="Arial"/>
                      <w:b/>
                      <w:bCs/>
                      <w:color w:val="000000"/>
                      <w:sz w:val="20"/>
                      <w:szCs w:val="20"/>
                      <w:lang w:eastAsia="de-DE"/>
                    </w:rPr>
                    <w:t>Zwischenerzeugnissteuer</w:t>
                  </w:r>
                  <w:proofErr w:type="spellEnd"/>
                </w:p>
              </w:tc>
            </w:tr>
          </w:tbl>
          <w:p w14:paraId="615B7DCA" w14:textId="41232B11" w:rsidR="009405DF" w:rsidRPr="00DE2B4B" w:rsidRDefault="009405DF" w:rsidP="00DE2B4B">
            <w:pPr>
              <w:spacing w:after="0" w:line="240" w:lineRule="auto"/>
              <w:rPr>
                <w:b/>
                <w:bCs/>
                <w:sz w:val="20"/>
                <w:szCs w:val="20"/>
              </w:rPr>
            </w:pPr>
          </w:p>
        </w:tc>
      </w:tr>
    </w:tbl>
    <w:p w14:paraId="6823D8ED" w14:textId="78F1F701" w:rsidR="0020043A" w:rsidRPr="0020043A" w:rsidRDefault="0020043A" w:rsidP="00E105DA">
      <w:pPr>
        <w:rPr>
          <w:b/>
        </w:rPr>
      </w:pPr>
      <w:r w:rsidRPr="0020043A">
        <w:rPr>
          <w:b/>
        </w:rPr>
        <w:t>Fragen und Aufgaben zum Thema:</w:t>
      </w:r>
    </w:p>
    <w:p w14:paraId="4245F269" w14:textId="77777777" w:rsidR="0020043A" w:rsidRDefault="0020043A" w:rsidP="0020043A">
      <w:pPr>
        <w:pStyle w:val="Listenabsatz"/>
        <w:numPr>
          <w:ilvl w:val="0"/>
          <w:numId w:val="1"/>
        </w:numPr>
      </w:pPr>
      <w:r w:rsidRPr="0020043A">
        <w:t>Worüber gibt Tabelle 1 Auskunft?</w:t>
      </w:r>
    </w:p>
    <w:p w14:paraId="107178B8" w14:textId="77777777" w:rsidR="002C3D3E" w:rsidRPr="0020043A" w:rsidRDefault="002C3D3E" w:rsidP="0020043A">
      <w:pPr>
        <w:pStyle w:val="Listenabsatz"/>
        <w:numPr>
          <w:ilvl w:val="0"/>
          <w:numId w:val="1"/>
        </w:numPr>
      </w:pPr>
      <w:r>
        <w:t>Welche Steuern zahlst du bereits?</w:t>
      </w:r>
    </w:p>
    <w:p w14:paraId="6C30E4C3" w14:textId="570DA4D8" w:rsidR="0020043A" w:rsidRDefault="0020043A" w:rsidP="0020043A">
      <w:pPr>
        <w:pStyle w:val="Listenabsatz"/>
        <w:numPr>
          <w:ilvl w:val="0"/>
          <w:numId w:val="1"/>
        </w:numPr>
      </w:pPr>
      <w:r w:rsidRPr="0020043A">
        <w:t>Wie viel Prozent der Steuereinnahmen erbringen jeweils die Umsatzsteuer, die Lohnsteuer,</w:t>
      </w:r>
      <w:r w:rsidR="00F32890">
        <w:t xml:space="preserve"> die Energiesteuer</w:t>
      </w:r>
      <w:r w:rsidR="00242545">
        <w:t xml:space="preserve"> und</w:t>
      </w:r>
      <w:r w:rsidRPr="0020043A">
        <w:t xml:space="preserve"> Kfz-Steuer?</w:t>
      </w:r>
    </w:p>
    <w:p w14:paraId="2AC4F657" w14:textId="77777777" w:rsidR="00F62991" w:rsidRPr="00E55093" w:rsidRDefault="00F62991" w:rsidP="0020043A">
      <w:pPr>
        <w:pStyle w:val="Listenabsatz"/>
        <w:numPr>
          <w:ilvl w:val="0"/>
          <w:numId w:val="1"/>
        </w:numPr>
      </w:pPr>
      <w:r>
        <w:t xml:space="preserve">Was versteht man unter der Körperschaftsteuer? </w:t>
      </w:r>
      <w:r w:rsidR="0020043A">
        <w:t xml:space="preserve">Sieh in einem Wirtschaftslexikon </w:t>
      </w:r>
      <w:r w:rsidR="0020043A" w:rsidRPr="00E55093">
        <w:t>oder im Internet</w:t>
      </w:r>
      <w:r w:rsidRPr="00E55093">
        <w:t xml:space="preserve"> nach</w:t>
      </w:r>
      <w:r w:rsidR="0020043A" w:rsidRPr="00E55093">
        <w:t>.</w:t>
      </w:r>
    </w:p>
    <w:p w14:paraId="5974680F" w14:textId="7F840629" w:rsidR="00126FF1" w:rsidRPr="00126FF1" w:rsidRDefault="00E55093" w:rsidP="00126FF1">
      <w:pPr>
        <w:pStyle w:val="Listenabsatz"/>
        <w:numPr>
          <w:ilvl w:val="0"/>
          <w:numId w:val="1"/>
        </w:numPr>
      </w:pPr>
      <w:r>
        <w:t xml:space="preserve">Erstelle ein Diagramm anhand der </w:t>
      </w:r>
      <w:r w:rsidR="00F62991" w:rsidRPr="00E55093">
        <w:t xml:space="preserve">in Frage </w:t>
      </w:r>
      <w:r w:rsidR="00242545" w:rsidRPr="00E55093">
        <w:t>3</w:t>
      </w:r>
      <w:r w:rsidR="0020043A" w:rsidRPr="00E55093">
        <w:t xml:space="preserve"> ermittelten Prozentwerte</w:t>
      </w:r>
      <w:r>
        <w:t xml:space="preserve">. Dieses Tool hilft dir dabei, es online zu erstellen: </w:t>
      </w:r>
      <w:hyperlink r:id="rId8" w:history="1">
        <w:r w:rsidR="00126FF1" w:rsidRPr="00F130AA">
          <w:rPr>
            <w:rStyle w:val="Hyperlink"/>
          </w:rPr>
          <w:t>https://www.canva.com/de_de/diagramme/</w:t>
        </w:r>
      </w:hyperlink>
      <w:r w:rsidR="00126FF1">
        <w:t xml:space="preserve"> </w:t>
      </w:r>
    </w:p>
    <w:p w14:paraId="520A94A4" w14:textId="24AF7909" w:rsidR="00FD29D1" w:rsidRPr="005D1112" w:rsidRDefault="00F62991" w:rsidP="00CB3E78">
      <w:pPr>
        <w:rPr>
          <w:b/>
        </w:rPr>
      </w:pPr>
      <w:r w:rsidRPr="005D1112">
        <w:rPr>
          <w:b/>
        </w:rPr>
        <w:t>Hausaufgabe:</w:t>
      </w:r>
      <w:r w:rsidR="00F512BD" w:rsidRPr="005D1112">
        <w:rPr>
          <w:b/>
        </w:rPr>
        <w:t xml:space="preserve"> </w:t>
      </w:r>
      <w:r w:rsidR="00064BF8">
        <w:t xml:space="preserve">Rufe im Internet die URL: </w:t>
      </w:r>
      <w:r w:rsidR="00F32890" w:rsidRPr="00F32890">
        <w:t>http://www.bundesfinanzministerium.de/Web/DE/Themen/Steuern/steuern.html</w:t>
      </w:r>
      <w:r w:rsidR="00064BF8">
        <w:t xml:space="preserve"> auf und recherchiere, </w:t>
      </w:r>
      <w:r w:rsidR="00CE0D88">
        <w:t xml:space="preserve">wer welche Steuern bezahlt. </w:t>
      </w:r>
    </w:p>
    <w:sectPr w:rsidR="00FD29D1" w:rsidRPr="005D1112" w:rsidSect="002552F6">
      <w:headerReference w:type="default" r:id="rId9"/>
      <w:footerReference w:type="default" r:id="rId10"/>
      <w:pgSz w:w="11906" w:h="16838"/>
      <w:pgMar w:top="1311" w:right="1417" w:bottom="1134" w:left="1417" w:header="5" w:footer="4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7521E" w14:textId="77777777" w:rsidR="00FB024D" w:rsidRDefault="00FB024D" w:rsidP="00E7710C">
      <w:pPr>
        <w:spacing w:after="0" w:line="240" w:lineRule="auto"/>
      </w:pPr>
      <w:r>
        <w:separator/>
      </w:r>
    </w:p>
  </w:endnote>
  <w:endnote w:type="continuationSeparator" w:id="0">
    <w:p w14:paraId="0DF4C7D9" w14:textId="77777777" w:rsidR="00FB024D" w:rsidRDefault="00FB024D" w:rsidP="00E77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08AC17" w14:textId="745B341B" w:rsidR="00391AC0" w:rsidRPr="00E7710C" w:rsidRDefault="000F1B81" w:rsidP="00E7710C">
    <w:pPr>
      <w:pStyle w:val="Fuzeile"/>
      <w:ind w:left="-567"/>
      <w:jc w:val="right"/>
      <w:rPr>
        <w:sz w:val="20"/>
        <w:szCs w:val="20"/>
      </w:rPr>
    </w:pPr>
    <w:r w:rsidRPr="000F1B81">
      <w:rPr>
        <w:noProof/>
        <w:sz w:val="20"/>
        <w:szCs w:val="20"/>
      </w:rPr>
      <mc:AlternateContent>
        <mc:Choice Requires="wpg">
          <w:drawing>
            <wp:anchor distT="0" distB="0" distL="114300" distR="114300" simplePos="0" relativeHeight="251677696" behindDoc="0" locked="0" layoutInCell="1" allowOverlap="1" wp14:anchorId="76360175" wp14:editId="556DC72E">
              <wp:simplePos x="0" y="0"/>
              <wp:positionH relativeFrom="column">
                <wp:posOffset>-102235</wp:posOffset>
              </wp:positionH>
              <wp:positionV relativeFrom="paragraph">
                <wp:posOffset>-154940</wp:posOffset>
              </wp:positionV>
              <wp:extent cx="5848962" cy="404653"/>
              <wp:effectExtent l="0" t="0" r="0" b="0"/>
              <wp:wrapNone/>
              <wp:docPr id="138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8962" cy="404653"/>
                        <a:chOff x="0" y="0"/>
                        <a:chExt cx="5848962" cy="404653"/>
                      </a:xfrm>
                    </wpg:grpSpPr>
                    <wps:wsp>
                      <wps:cNvPr id="139" name="Textfeld 2"/>
                      <wps:cNvSpPr txBox="1"/>
                      <wps:spPr>
                        <a:xfrm>
                          <a:off x="0" y="51593"/>
                          <a:ext cx="5695950" cy="35306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6364A80" w14:textId="77777777" w:rsidR="000F1B81" w:rsidRDefault="000F1B81" w:rsidP="000F1B81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="Arial"/>
                                <w:color w:val="000000" w:themeColor="text1"/>
                                <w:kern w:val="24"/>
                                <w:sz w:val="16"/>
                                <w:szCs w:val="16"/>
                              </w:rPr>
                              <w:t>Weitere Materialien und Informationen finden sie hier: www.wirtschaftundschule.de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  <wpg:grpSp>
                      <wpg:cNvPr id="140" name="Gruppieren 140"/>
                      <wpg:cNvGrpSpPr/>
                      <wpg:grpSpPr>
                        <a:xfrm>
                          <a:off x="88962" y="0"/>
                          <a:ext cx="5760000" cy="73088"/>
                          <a:chOff x="88962" y="0"/>
                          <a:chExt cx="5588178" cy="73088"/>
                        </a:xfrm>
                      </wpg:grpSpPr>
                      <wps:wsp>
                        <wps:cNvPr id="141" name="Rechteck 141"/>
                        <wps:cNvSpPr/>
                        <wps:spPr>
                          <a:xfrm>
                            <a:off x="88962" y="1080"/>
                            <a:ext cx="201955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2" name="Rechteck 142"/>
                        <wps:cNvSpPr/>
                        <wps:spPr>
                          <a:xfrm>
                            <a:off x="2126757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3" name="Rechteck 143"/>
                        <wps:cNvSpPr/>
                        <wps:spPr>
                          <a:xfrm>
                            <a:off x="2837996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4" name="Rechteck 144"/>
                        <wps:cNvSpPr/>
                        <wps:spPr>
                          <a:xfrm>
                            <a:off x="3551358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BEBEB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5" name="Rechteck 145"/>
                        <wps:cNvSpPr/>
                        <wps:spPr>
                          <a:xfrm>
                            <a:off x="4266388" y="108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146" name="Rechteck 146"/>
                        <wps:cNvSpPr/>
                        <wps:spPr>
                          <a:xfrm>
                            <a:off x="4985863" y="0"/>
                            <a:ext cx="691277" cy="72008"/>
                          </a:xfrm>
                          <a:prstGeom prst="rect">
                            <a:avLst/>
                          </a:prstGeom>
                          <a:solidFill>
                            <a:srgbClr val="8D8D8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76360175" id="_x0000_s1038" style="position:absolute;left:0;text-align:left;margin-left:-8.05pt;margin-top:-12.2pt;width:460.55pt;height:31.85pt;z-index:251677696" coordsize="58489,40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39" type="#_x0000_t202" style="position:absolute;top:515;width:56959;height:353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gtHZ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2f&#10;v8PfM+kCvfoFAAD//wMAUEsBAi0AFAAGAAgAAAAhANvh9svuAAAAhQEAABMAAAAAAAAAAAAAAAAA&#10;AAAAAFtDb250ZW50X1R5cGVzXS54bWxQSwECLQAUAAYACAAAACEAWvQsW78AAAAVAQAACwAAAAAA&#10;AAAAAAAAAAAfAQAAX3JlbHMvLnJlbHNQSwECLQAUAAYACAAAACEAwYLR2cAAAADcAAAADwAAAAAA&#10;AAAAAAAAAAAHAgAAZHJzL2Rvd25yZXYueG1sUEsFBgAAAAADAAMAtwAAAPQCAAAAAA==&#10;" filled="f" stroked="f">
                <v:textbox style="mso-fit-shape-to-text:t">
                  <w:txbxContent>
                    <w:p w14:paraId="76364A80" w14:textId="77777777" w:rsidR="000F1B81" w:rsidRDefault="000F1B81" w:rsidP="000F1B81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cs="Arial"/>
                          <w:color w:val="000000" w:themeColor="text1"/>
                          <w:kern w:val="24"/>
                          <w:sz w:val="16"/>
                          <w:szCs w:val="16"/>
                        </w:rPr>
                        <w:t>Weitere Materialien und Informationen finden sie hier: www.wirtschaftundschule.de</w:t>
                      </w:r>
                    </w:p>
                  </w:txbxContent>
                </v:textbox>
              </v:shape>
              <v:group id="Gruppieren 140" o:spid="_x0000_s1040" style="position:absolute;left:889;width:57600;height:730" coordorigin="889" coordsize="55881,7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">
                <v:rect id="Rechteck 141" o:spid="_x0000_s1041" style="position:absolute;left:889;top:10;width:20196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" fillcolor="#ddd" stroked="f" strokeweight="2pt"/>
                <v:rect id="Rechteck 142" o:spid="_x0000_s1042" style="position:absolute;left:21267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" fillcolor="#ddd" stroked="f" strokeweight="2pt"/>
                <v:rect id="Rechteck 143" o:spid="_x0000_s1043" style="position:absolute;left:28379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" fillcolor="#bebebe" stroked="f" strokeweight="2pt"/>
                <v:rect id="Rechteck 144" o:spid="_x0000_s1044" style="position:absolute;left:35513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" fillcolor="#bebebe" stroked="f" strokeweight="2pt"/>
                <v:rect id="Rechteck 145" o:spid="_x0000_s1045" style="position:absolute;left:42663;top:10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" fillcolor="#8d8d8d" stroked="f" strokeweight="2pt"/>
                <v:rect id="Rechteck 146" o:spid="_x0000_s1046" style="position:absolute;left:49858;width:6913;height:7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" fillcolor="#8d8d8d" stroked="f" strokeweight="2pt"/>
              </v:group>
            </v:group>
          </w:pict>
        </mc:Fallback>
      </mc:AlternateContent>
    </w:r>
    <w:r w:rsidR="00391AC0" w:rsidRPr="00E7710C">
      <w:rPr>
        <w:sz w:val="20"/>
        <w:szCs w:val="20"/>
      </w:rPr>
      <w:fldChar w:fldCharType="begin"/>
    </w:r>
    <w:r w:rsidR="00391AC0" w:rsidRPr="00E7710C">
      <w:rPr>
        <w:sz w:val="20"/>
        <w:szCs w:val="20"/>
      </w:rPr>
      <w:instrText>PAGE   \* MERGEFORMAT</w:instrText>
    </w:r>
    <w:r w:rsidR="00391AC0" w:rsidRPr="00E7710C">
      <w:rPr>
        <w:sz w:val="20"/>
        <w:szCs w:val="20"/>
      </w:rPr>
      <w:fldChar w:fldCharType="separate"/>
    </w:r>
    <w:r w:rsidR="002D39FE">
      <w:rPr>
        <w:noProof/>
        <w:sz w:val="20"/>
        <w:szCs w:val="20"/>
      </w:rPr>
      <w:t>5</w:t>
    </w:r>
    <w:r w:rsidR="00391AC0" w:rsidRPr="00E7710C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C8B253" w14:textId="77777777" w:rsidR="00FB024D" w:rsidRDefault="00FB024D" w:rsidP="00E7710C">
      <w:pPr>
        <w:spacing w:after="0" w:line="240" w:lineRule="auto"/>
      </w:pPr>
      <w:r>
        <w:separator/>
      </w:r>
    </w:p>
  </w:footnote>
  <w:footnote w:type="continuationSeparator" w:id="0">
    <w:p w14:paraId="6052A7A2" w14:textId="77777777" w:rsidR="00FB024D" w:rsidRDefault="00FB024D" w:rsidP="00E7710C">
      <w:pPr>
        <w:spacing w:after="0" w:line="240" w:lineRule="auto"/>
      </w:pPr>
      <w:r>
        <w:continuationSeparator/>
      </w:r>
    </w:p>
  </w:footnote>
  <w:footnote w:id="1">
    <w:p w14:paraId="0EC2BC6C" w14:textId="06ED59C5" w:rsidR="004B71CD" w:rsidRDefault="004B71C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4B71CD">
        <w:t xml:space="preserve">§ 3 </w:t>
      </w:r>
      <w:r>
        <w:t>AO „</w:t>
      </w:r>
      <w:r w:rsidRPr="004B71CD">
        <w:t>Steuern, steuerliche Nebenleistungen</w:t>
      </w:r>
      <w:r>
        <w:t xml:space="preserve">“ In:  </w:t>
      </w:r>
      <w:hyperlink r:id="rId1" w:history="1">
        <w:r w:rsidRPr="00F130AA">
          <w:rPr>
            <w:rStyle w:val="Hyperlink"/>
          </w:rPr>
          <w:t>https://www.gesetze-im-internet.de/ao_1977/__3.html</w:t>
        </w:r>
      </w:hyperlink>
      <w:r>
        <w:t xml:space="preserve"> (Zugriff am 13.05.2020)</w:t>
      </w:r>
    </w:p>
  </w:footnote>
  <w:footnote w:id="2">
    <w:p w14:paraId="5C15AE45" w14:textId="22646A93" w:rsidR="00D63F7E" w:rsidRDefault="00D63F7E">
      <w:pPr>
        <w:pStyle w:val="Funotentext"/>
      </w:pPr>
      <w:r>
        <w:rPr>
          <w:rStyle w:val="Funotenzeichen"/>
        </w:rPr>
        <w:footnoteRef/>
      </w:r>
      <w:r>
        <w:t xml:space="preserve"> Ebd.</w:t>
      </w:r>
    </w:p>
  </w:footnote>
  <w:footnote w:id="3">
    <w:p w14:paraId="03B26DAC" w14:textId="5A998C3E" w:rsidR="00323AC6" w:rsidRDefault="00323AC6">
      <w:pPr>
        <w:pStyle w:val="Funotentext"/>
      </w:pPr>
      <w:r>
        <w:rPr>
          <w:rStyle w:val="Funotenzeichen"/>
        </w:rPr>
        <w:footnoteRef/>
      </w:r>
      <w:r>
        <w:t xml:space="preserve"> Hacke, Constanze: Grundsätze der Steuerpolitik In: </w:t>
      </w:r>
      <w:hyperlink r:id="rId2" w:history="1">
        <w:r w:rsidRPr="00F130AA">
          <w:rPr>
            <w:rStyle w:val="Hyperlink"/>
          </w:rPr>
          <w:t>https://www.bpb.de/izpb/147061/grundsaetze-der-steuerpolitik</w:t>
        </w:r>
      </w:hyperlink>
      <w:r>
        <w:t xml:space="preserve"> (Zugriff am 13.05.2020)</w:t>
      </w:r>
    </w:p>
  </w:footnote>
  <w:footnote w:id="4">
    <w:p w14:paraId="2AA2AE82" w14:textId="4FA610C5" w:rsidR="00D07530" w:rsidRDefault="00D07530">
      <w:pPr>
        <w:pStyle w:val="Funotentext"/>
      </w:pPr>
      <w:r>
        <w:rPr>
          <w:rStyle w:val="Funotenzeichen"/>
        </w:rPr>
        <w:footnoteRef/>
      </w:r>
      <w:r>
        <w:t xml:space="preserve"> Sonderabgabe – Definition In: </w:t>
      </w:r>
      <w:hyperlink r:id="rId3" w:history="1">
        <w:r w:rsidRPr="00F130AA">
          <w:rPr>
            <w:rStyle w:val="Hyperlink"/>
          </w:rPr>
          <w:t>https://www.finanzen.net/wirtschaftslexikon/sonderabgabe</w:t>
        </w:r>
      </w:hyperlink>
      <w:r>
        <w:t xml:space="preserve"> (Zugriff am 13.05.2020)</w:t>
      </w:r>
    </w:p>
  </w:footnote>
  <w:footnote w:id="5">
    <w:p w14:paraId="22F85121" w14:textId="30DE4523" w:rsidR="00D32562" w:rsidRDefault="00D32562">
      <w:pPr>
        <w:pStyle w:val="Funotentext"/>
      </w:pPr>
      <w:r>
        <w:rPr>
          <w:rStyle w:val="Funotenzeichen"/>
        </w:rPr>
        <w:footnoteRef/>
      </w:r>
      <w:hyperlink r:id="rId4" w:history="1">
        <w:r w:rsidR="00CB3E78" w:rsidRPr="00FB472A">
          <w:rPr>
            <w:rStyle w:val="Hyperlink"/>
          </w:rPr>
          <w:t>https://www.bundesfinanzministerium.de/Content/DE/Standardartikel/Themen/Steuern/Steuerschaetzungen_und_Steuereinnahmen/2020-01-31-steuereinnahmen-kalenderjahr-2019.pdf?__blob=publicationFile&amp;v=5</w:t>
        </w:r>
      </w:hyperlink>
      <w:r>
        <w:t xml:space="preserve"> (Zugriff am 13.05.2020)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005DAB" w14:textId="41F9333A" w:rsidR="002552F6" w:rsidRDefault="000F1B81" w:rsidP="00E7710C">
    <w:pPr>
      <w:pStyle w:val="Kopfzeile"/>
      <w:ind w:left="-426"/>
      <w:rPr>
        <w:noProof/>
        <w:lang w:eastAsia="de-DE"/>
      </w:rPr>
    </w:pPr>
    <w:r w:rsidRPr="000F1B81">
      <w:rPr>
        <w:noProof/>
      </w:rPr>
      <mc:AlternateContent>
        <mc:Choice Requires="wpg">
          <w:drawing>
            <wp:anchor distT="0" distB="0" distL="114300" distR="114300" simplePos="0" relativeHeight="251676672" behindDoc="0" locked="0" layoutInCell="1" allowOverlap="1" wp14:anchorId="6C3B2DF4" wp14:editId="44CF6706">
              <wp:simplePos x="0" y="0"/>
              <wp:positionH relativeFrom="column">
                <wp:posOffset>-28575</wp:posOffset>
              </wp:positionH>
              <wp:positionV relativeFrom="paragraph">
                <wp:posOffset>120650</wp:posOffset>
              </wp:positionV>
              <wp:extent cx="5850890" cy="615950"/>
              <wp:effectExtent l="0" t="0" r="35560" b="0"/>
              <wp:wrapNone/>
              <wp:docPr id="126" name="Gruppieren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50890" cy="615950"/>
                        <a:chOff x="0" y="0"/>
                        <a:chExt cx="5851193" cy="616343"/>
                      </a:xfrm>
                    </wpg:grpSpPr>
                    <wps:wsp>
                      <wps:cNvPr id="127" name="Gerade Verbindung 41"/>
                      <wps:cNvCnPr/>
                      <wps:spPr>
                        <a:xfrm>
                          <a:off x="92585" y="554675"/>
                          <a:ext cx="5758608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DDDDDD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g:grpSp>
                      <wpg:cNvPr id="128" name="Gruppieren 128"/>
                      <wpg:cNvGrpSpPr/>
                      <wpg:grpSpPr>
                        <a:xfrm>
                          <a:off x="0" y="258818"/>
                          <a:ext cx="5839315" cy="357525"/>
                          <a:chOff x="0" y="258818"/>
                          <a:chExt cx="7081310" cy="464785"/>
                        </a:xfrm>
                      </wpg:grpSpPr>
                      <wps:wsp>
                        <wps:cNvPr id="129" name="Rechteck 129"/>
                        <wps:cNvSpPr/>
                        <wps:spPr>
                          <a:xfrm>
                            <a:off x="96088" y="259898"/>
                            <a:ext cx="2524447" cy="9352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27EA4E87" w14:textId="77777777" w:rsidR="000F1B81" w:rsidRDefault="000F1B81" w:rsidP="000F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 w:themeColor="light1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0" name="Rechteck 130"/>
                        <wps:cNvSpPr/>
                        <wps:spPr>
                          <a:xfrm>
                            <a:off x="2643332" y="259898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2FD5A2E" w14:textId="77777777" w:rsidR="000F1B81" w:rsidRDefault="000F1B81" w:rsidP="000F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 w:themeColor="light1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1" name="Rechteck 131"/>
                        <wps:cNvSpPr/>
                        <wps:spPr>
                          <a:xfrm>
                            <a:off x="3532381" y="258818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DDDDDD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9B484D6" w14:textId="77777777" w:rsidR="000F1B81" w:rsidRDefault="000F1B81" w:rsidP="000F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 w:themeColor="light1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2" name="Rechteck 132"/>
                        <wps:cNvSpPr/>
                        <wps:spPr>
                          <a:xfrm>
                            <a:off x="4424083" y="258818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1B3D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338E350" w14:textId="77777777" w:rsidR="000F1B81" w:rsidRDefault="000F1B81" w:rsidP="000F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 w:themeColor="light1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3" name="Rechteck 133"/>
                        <wps:cNvSpPr/>
                        <wps:spPr>
                          <a:xfrm>
                            <a:off x="5317871" y="259898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1B3D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4748C7F1" w14:textId="77777777" w:rsidR="000F1B81" w:rsidRDefault="000F1B81" w:rsidP="000F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 w:themeColor="light1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4" name="Rechteck 134"/>
                        <wps:cNvSpPr/>
                        <wps:spPr>
                          <a:xfrm>
                            <a:off x="6217214" y="258818"/>
                            <a:ext cx="864096" cy="93528"/>
                          </a:xfrm>
                          <a:prstGeom prst="rect">
                            <a:avLst/>
                          </a:prstGeom>
                          <a:solidFill>
                            <a:srgbClr val="1B3D3C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F39A9FE" w14:textId="77777777" w:rsidR="000F1B81" w:rsidRDefault="000F1B81" w:rsidP="000F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/>
                                  <w:color w:val="FFFFFF" w:themeColor="light1"/>
                                  <w:kern w:val="24"/>
                                </w:rPr>
                                <w:t> </w:t>
                              </w:r>
                            </w:p>
                          </w:txbxContent>
                        </wps:txbx>
                        <wps:bodyPr rtlCol="0" anchor="ctr"/>
                      </wps:wsp>
                      <wps:wsp>
                        <wps:cNvPr id="135" name="Textfeld 66"/>
                        <wps:cNvSpPr txBox="1"/>
                        <wps:spPr>
                          <a:xfrm>
                            <a:off x="0" y="330663"/>
                            <a:ext cx="1429234" cy="392940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E7856AC" w14:textId="77777777" w:rsidR="000F1B81" w:rsidRDefault="000F1B81" w:rsidP="000F1B81">
                              <w:pPr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UNTERRICHTSMATERIALIEN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  <wps:wsp>
                        <wps:cNvPr id="136" name="Textfeld 67"/>
                        <wps:cNvSpPr txBox="1"/>
                        <wps:spPr>
                          <a:xfrm>
                            <a:off x="4319059" y="294824"/>
                            <a:ext cx="1152012" cy="336806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14:paraId="0F14E7C5" w14:textId="77777777" w:rsidR="000F1B81" w:rsidRDefault="000F1B81" w:rsidP="00485A2F">
                              <w:pPr>
                                <w:spacing w:after="0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STAAT &amp;</w:t>
                              </w:r>
                            </w:p>
                            <w:p w14:paraId="300C380D" w14:textId="77777777" w:rsidR="000F1B81" w:rsidRDefault="000F1B81" w:rsidP="00485A2F">
                              <w:pPr>
                                <w:spacing w:after="0"/>
                              </w:pPr>
                              <w:r>
                                <w:rPr>
                                  <w:rFonts w:eastAsia="Times New Roman" w:cs="Arial"/>
                                  <w:color w:val="000000"/>
                                  <w:kern w:val="24"/>
                                  <w:sz w:val="10"/>
                                  <w:szCs w:val="10"/>
                                </w:rPr>
                                <w:t>WIRTSCHAFTSPOLITIK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grpSp>
                    <pic:pic xmlns:pic="http://schemas.openxmlformats.org/drawingml/2006/picture">
                      <pic:nvPicPr>
                        <pic:cNvPr id="137" name="Grafik 13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86594" y="0"/>
                          <a:ext cx="2325370" cy="14033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C3B2DF4" id="Gruppieren 1" o:spid="_x0000_s1026" style="position:absolute;left:0;text-align:left;margin-left:-2.25pt;margin-top:9.5pt;width:460.7pt;height:48.5pt;z-index:251676672" coordsize="58511,61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">
              <v:line id="Gerade Verbindung 41" o:spid="_x0000_s1027" style="position:absolute;visibility:visible;mso-wrap-style:square" from="925,5546" to="58511,55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" strokecolor="#ddd"/>
              <v:group id="Gruppieren 128" o:spid="_x0000_s1028" style="position:absolute;top:2588;width:58393;height:3575" coordorigin=",2588" coordsize="70813,46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">
                <v:rect id="Rechteck 129" o:spid="_x0000_s1029" style="position:absolute;left:960;top:2598;width:25245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" fillcolor="#ddd" stroked="f" strokeweight="2pt">
                  <v:textbox>
                    <w:txbxContent>
                      <w:p w14:paraId="27EA4E87" w14:textId="77777777" w:rsidR="000F1B81" w:rsidRDefault="000F1B81" w:rsidP="000F1B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color w:val="FFFFFF" w:themeColor="light1"/>
                            <w:kern w:val="24"/>
                          </w:rPr>
                          <w:t> </w:t>
                        </w:r>
                      </w:p>
                    </w:txbxContent>
                  </v:textbox>
                </v:rect>
                <v:rect id="Rechteck 130" o:spid="_x0000_s1030" style="position:absolute;left:26433;top:2598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" fillcolor="#ddd" stroked="f" strokeweight="2pt">
                  <v:textbox>
                    <w:txbxContent>
                      <w:p w14:paraId="62FD5A2E" w14:textId="77777777" w:rsidR="000F1B81" w:rsidRDefault="000F1B81" w:rsidP="000F1B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color w:val="FFFFFF" w:themeColor="light1"/>
                            <w:kern w:val="24"/>
                          </w:rPr>
                          <w:t> </w:t>
                        </w:r>
                      </w:p>
                    </w:txbxContent>
                  </v:textbox>
                </v:rect>
                <v:rect id="Rechteck 131" o:spid="_x0000_s1031" style="position:absolute;left:35323;top:2588;width:8641;height: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" fillcolor="#ddd" stroked="f" strokeweight="2pt">
                  <v:textbox>
                    <w:txbxContent>
                      <w:p w14:paraId="49B484D6" w14:textId="77777777" w:rsidR="000F1B81" w:rsidRDefault="000F1B81" w:rsidP="000F1B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color w:val="FFFFFF" w:themeColor="light1"/>
                            <w:kern w:val="24"/>
                          </w:rPr>
                          <w:t> </w:t>
                        </w:r>
                      </w:p>
                    </w:txbxContent>
                  </v:textbox>
                </v:rect>
                <v:rect id="Rechteck 132" o:spid="_x0000_s1032" style="position:absolute;left:44240;top:2588;width:8641;height: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" fillcolor="#1b3d3c" stroked="f" strokeweight="2pt">
                  <v:textbox>
                    <w:txbxContent>
                      <w:p w14:paraId="4338E350" w14:textId="77777777" w:rsidR="000F1B81" w:rsidRDefault="000F1B81" w:rsidP="000F1B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color w:val="FFFFFF" w:themeColor="light1"/>
                            <w:kern w:val="24"/>
                          </w:rPr>
                          <w:t> </w:t>
                        </w:r>
                      </w:p>
                    </w:txbxContent>
                  </v:textbox>
                </v:rect>
                <v:rect id="Rechteck 133" o:spid="_x0000_s1033" style="position:absolute;left:53178;top:2598;width:8641;height:93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" fillcolor="#1b3d3c" stroked="f" strokeweight="2pt">
                  <v:textbox>
                    <w:txbxContent>
                      <w:p w14:paraId="4748C7F1" w14:textId="77777777" w:rsidR="000F1B81" w:rsidRDefault="000F1B81" w:rsidP="000F1B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color w:val="FFFFFF" w:themeColor="light1"/>
                            <w:kern w:val="24"/>
                          </w:rPr>
                          <w:t> </w:t>
                        </w:r>
                      </w:p>
                    </w:txbxContent>
                  </v:textbox>
                </v:rect>
                <v:rect id="Rechteck 134" o:spid="_x0000_s1034" style="position:absolute;left:62172;top:2588;width:8641;height:93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" fillcolor="#1b3d3c" stroked="f" strokeweight="2pt">
                  <v:textbox>
                    <w:txbxContent>
                      <w:p w14:paraId="6F39A9FE" w14:textId="77777777" w:rsidR="000F1B81" w:rsidRDefault="000F1B81" w:rsidP="000F1B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color w:val="FFFFFF" w:themeColor="light1"/>
                            <w:kern w:val="24"/>
                          </w:rPr>
                          <w:t> 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66" o:spid="_x0000_s1035" type="#_x0000_t202" style="position:absolute;top:3306;width:14292;height:39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" filled="f" stroked="f">
                  <v:textbox style="mso-fit-shape-to-text:t">
                    <w:txbxContent>
                      <w:p w14:paraId="0E7856AC" w14:textId="77777777" w:rsidR="000F1B81" w:rsidRDefault="000F1B81" w:rsidP="000F1B81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10"/>
                            <w:szCs w:val="10"/>
                          </w:rPr>
                          <w:t>UNTERRICHTSMATERIALIEN</w:t>
                        </w:r>
                      </w:p>
                    </w:txbxContent>
                  </v:textbox>
                </v:shape>
                <v:shape id="Textfeld 67" o:spid="_x0000_s1036" type="#_x0000_t202" style="position:absolute;left:43190;top:2948;width:11520;height:3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" filled="f" stroked="f">
                  <v:textbox style="mso-fit-shape-to-text:t">
                    <w:txbxContent>
                      <w:p w14:paraId="0F14E7C5" w14:textId="77777777" w:rsidR="000F1B81" w:rsidRDefault="000F1B81" w:rsidP="00485A2F">
                        <w:pPr>
                          <w:spacing w:after="0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10"/>
                            <w:szCs w:val="10"/>
                          </w:rPr>
                          <w:t>STAAT &amp;</w:t>
                        </w:r>
                      </w:p>
                      <w:p w14:paraId="300C380D" w14:textId="77777777" w:rsidR="000F1B81" w:rsidRDefault="000F1B81" w:rsidP="00485A2F">
                        <w:pPr>
                          <w:spacing w:after="0"/>
                        </w:pPr>
                        <w:r>
                          <w:rPr>
                            <w:rFonts w:eastAsia="Times New Roman" w:cs="Arial"/>
                            <w:color w:val="000000"/>
                            <w:kern w:val="24"/>
                            <w:sz w:val="10"/>
                            <w:szCs w:val="10"/>
                          </w:rPr>
                          <w:t>WIRTSCHAFTSPOLITIK</w:t>
                        </w:r>
                      </w:p>
                    </w:txbxContent>
                  </v:textbox>
                </v:shape>
              </v:group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37" o:spid="_x0000_s1037" type="#_x0000_t75" style="position:absolute;left:865;width:23254;height:14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">
                <v:imagedata r:id="rId2" o:title=""/>
              </v:shape>
            </v:group>
          </w:pict>
        </mc:Fallback>
      </mc:AlternateContent>
    </w:r>
  </w:p>
  <w:p w14:paraId="62517F7D" w14:textId="5F1017D3" w:rsidR="000F1B81" w:rsidRDefault="000F1B81" w:rsidP="00E7710C">
    <w:pPr>
      <w:pStyle w:val="Kopfzeile"/>
      <w:ind w:left="-426"/>
      <w:rPr>
        <w:noProof/>
        <w:lang w:eastAsia="de-DE"/>
      </w:rPr>
    </w:pPr>
  </w:p>
  <w:p w14:paraId="4541CBD7" w14:textId="7B1CA0EC" w:rsidR="000F1B81" w:rsidRPr="00E7710C" w:rsidRDefault="000F1B81" w:rsidP="00E7710C">
    <w:pPr>
      <w:pStyle w:val="Kopfzeile"/>
      <w:ind w:left="-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CF77F0"/>
    <w:multiLevelType w:val="hybridMultilevel"/>
    <w:tmpl w:val="787A7488"/>
    <w:lvl w:ilvl="0" w:tplc="0DE673AE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CD6371"/>
    <w:multiLevelType w:val="hybridMultilevel"/>
    <w:tmpl w:val="7E8E95C4"/>
    <w:lvl w:ilvl="0" w:tplc="E9923AE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4F86"/>
        <w:sz w:val="1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986114"/>
    <w:multiLevelType w:val="hybridMultilevel"/>
    <w:tmpl w:val="769A6F32"/>
    <w:lvl w:ilvl="0" w:tplc="3CF61A34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color w:val="004F86"/>
      </w:rPr>
    </w:lvl>
    <w:lvl w:ilvl="1" w:tplc="0407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BEB68CD"/>
    <w:multiLevelType w:val="hybridMultilevel"/>
    <w:tmpl w:val="37F07E8E"/>
    <w:lvl w:ilvl="0" w:tplc="707A57D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4F86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7747"/>
    <w:rsid w:val="000053D4"/>
    <w:rsid w:val="00024206"/>
    <w:rsid w:val="00063E6D"/>
    <w:rsid w:val="00064BF8"/>
    <w:rsid w:val="00090863"/>
    <w:rsid w:val="000A3A38"/>
    <w:rsid w:val="000B067A"/>
    <w:rsid w:val="000B458F"/>
    <w:rsid w:val="000D553E"/>
    <w:rsid w:val="000F1B81"/>
    <w:rsid w:val="00126FF1"/>
    <w:rsid w:val="00186E88"/>
    <w:rsid w:val="001C2EB8"/>
    <w:rsid w:val="0020043A"/>
    <w:rsid w:val="00242545"/>
    <w:rsid w:val="002552F6"/>
    <w:rsid w:val="00256C1C"/>
    <w:rsid w:val="0026296D"/>
    <w:rsid w:val="002B5FDB"/>
    <w:rsid w:val="002C2588"/>
    <w:rsid w:val="002C3D3E"/>
    <w:rsid w:val="002D39FE"/>
    <w:rsid w:val="00323AC6"/>
    <w:rsid w:val="00364BD6"/>
    <w:rsid w:val="00391AC0"/>
    <w:rsid w:val="003B0829"/>
    <w:rsid w:val="00457DBA"/>
    <w:rsid w:val="00475957"/>
    <w:rsid w:val="00485A2F"/>
    <w:rsid w:val="00493B15"/>
    <w:rsid w:val="004A6855"/>
    <w:rsid w:val="004B71CD"/>
    <w:rsid w:val="00507421"/>
    <w:rsid w:val="00533F68"/>
    <w:rsid w:val="00556CD7"/>
    <w:rsid w:val="005638DD"/>
    <w:rsid w:val="00572A87"/>
    <w:rsid w:val="00585E32"/>
    <w:rsid w:val="005C010E"/>
    <w:rsid w:val="005C70C6"/>
    <w:rsid w:val="005D1112"/>
    <w:rsid w:val="006156D1"/>
    <w:rsid w:val="00643ADC"/>
    <w:rsid w:val="006722CF"/>
    <w:rsid w:val="00695789"/>
    <w:rsid w:val="006A57A4"/>
    <w:rsid w:val="006A5D3F"/>
    <w:rsid w:val="006E42F1"/>
    <w:rsid w:val="007318A7"/>
    <w:rsid w:val="00786EE9"/>
    <w:rsid w:val="007904AE"/>
    <w:rsid w:val="007A737A"/>
    <w:rsid w:val="008715BE"/>
    <w:rsid w:val="0088654A"/>
    <w:rsid w:val="008A142E"/>
    <w:rsid w:val="008B357E"/>
    <w:rsid w:val="008D5714"/>
    <w:rsid w:val="008D7286"/>
    <w:rsid w:val="008E59D7"/>
    <w:rsid w:val="009124E1"/>
    <w:rsid w:val="009405DF"/>
    <w:rsid w:val="0096666B"/>
    <w:rsid w:val="0098745F"/>
    <w:rsid w:val="00987E35"/>
    <w:rsid w:val="009A330D"/>
    <w:rsid w:val="009C365E"/>
    <w:rsid w:val="00A1196B"/>
    <w:rsid w:val="00A16DBE"/>
    <w:rsid w:val="00A413B1"/>
    <w:rsid w:val="00A43A0B"/>
    <w:rsid w:val="00A71BAC"/>
    <w:rsid w:val="00A7223C"/>
    <w:rsid w:val="00A747F9"/>
    <w:rsid w:val="00AA1319"/>
    <w:rsid w:val="00AE2FCF"/>
    <w:rsid w:val="00AE64BD"/>
    <w:rsid w:val="00B07D0E"/>
    <w:rsid w:val="00B11511"/>
    <w:rsid w:val="00B475F5"/>
    <w:rsid w:val="00B77086"/>
    <w:rsid w:val="00B847F2"/>
    <w:rsid w:val="00BB6A1B"/>
    <w:rsid w:val="00BF28EE"/>
    <w:rsid w:val="00C00B80"/>
    <w:rsid w:val="00C01253"/>
    <w:rsid w:val="00C1663B"/>
    <w:rsid w:val="00C35C2B"/>
    <w:rsid w:val="00C56EAC"/>
    <w:rsid w:val="00C87FF6"/>
    <w:rsid w:val="00CB3E78"/>
    <w:rsid w:val="00CE0D88"/>
    <w:rsid w:val="00CE3773"/>
    <w:rsid w:val="00CF5907"/>
    <w:rsid w:val="00CF73F7"/>
    <w:rsid w:val="00D07530"/>
    <w:rsid w:val="00D27330"/>
    <w:rsid w:val="00D32562"/>
    <w:rsid w:val="00D36C27"/>
    <w:rsid w:val="00D36D42"/>
    <w:rsid w:val="00D43120"/>
    <w:rsid w:val="00D502EA"/>
    <w:rsid w:val="00D63F7E"/>
    <w:rsid w:val="00D71F61"/>
    <w:rsid w:val="00DB430A"/>
    <w:rsid w:val="00DB635D"/>
    <w:rsid w:val="00DC3717"/>
    <w:rsid w:val="00DE2B4B"/>
    <w:rsid w:val="00E0673D"/>
    <w:rsid w:val="00E105DA"/>
    <w:rsid w:val="00E237E1"/>
    <w:rsid w:val="00E55093"/>
    <w:rsid w:val="00E67EB6"/>
    <w:rsid w:val="00E7710C"/>
    <w:rsid w:val="00E97747"/>
    <w:rsid w:val="00EB4F6A"/>
    <w:rsid w:val="00EF51AA"/>
    <w:rsid w:val="00F06655"/>
    <w:rsid w:val="00F24784"/>
    <w:rsid w:val="00F32890"/>
    <w:rsid w:val="00F47BF2"/>
    <w:rsid w:val="00F512BD"/>
    <w:rsid w:val="00F62925"/>
    <w:rsid w:val="00F62991"/>
    <w:rsid w:val="00F92F13"/>
    <w:rsid w:val="00FA1EA3"/>
    <w:rsid w:val="00FB024D"/>
    <w:rsid w:val="00FD29D1"/>
    <w:rsid w:val="00FD6AB2"/>
    <w:rsid w:val="00FF239C"/>
    <w:rsid w:val="00FF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C7A69B"/>
  <w15:docId w15:val="{948A406C-554B-4EB2-AA7F-62D2363E3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BF28EE"/>
    <w:pPr>
      <w:keepNext/>
      <w:keepLines/>
      <w:spacing w:before="200" w:after="0"/>
      <w:outlineLvl w:val="1"/>
    </w:pPr>
    <w:rPr>
      <w:rFonts w:eastAsia="Times New Roman"/>
      <w:b/>
      <w:bCs/>
      <w:color w:val="006AB3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AB">
    <w:name w:val="Überschrift AB"/>
    <w:basedOn w:val="Standard"/>
    <w:link w:val="berschriftABZchn"/>
    <w:qFormat/>
    <w:rsid w:val="00D36C27"/>
    <w:rPr>
      <w:b/>
      <w:color w:val="004F86"/>
      <w:sz w:val="26"/>
      <w:szCs w:val="26"/>
      <w:u w:val="single"/>
    </w:rPr>
  </w:style>
  <w:style w:type="character" w:customStyle="1" w:styleId="berschriftABZchn">
    <w:name w:val="Überschrift AB Zchn"/>
    <w:link w:val="berschriftAB"/>
    <w:rsid w:val="00D36C27"/>
    <w:rPr>
      <w:b/>
      <w:color w:val="004F86"/>
      <w:sz w:val="26"/>
      <w:szCs w:val="26"/>
      <w:u w:val="single"/>
    </w:rPr>
  </w:style>
  <w:style w:type="paragraph" w:customStyle="1" w:styleId="AB">
    <w:name w:val="AB"/>
    <w:basedOn w:val="Standard"/>
    <w:link w:val="ABZchn"/>
    <w:qFormat/>
    <w:rsid w:val="0096666B"/>
    <w:rPr>
      <w:b/>
      <w:color w:val="004F86"/>
      <w:sz w:val="28"/>
      <w:szCs w:val="28"/>
    </w:rPr>
  </w:style>
  <w:style w:type="character" w:customStyle="1" w:styleId="ABZchn">
    <w:name w:val="AB Zchn"/>
    <w:link w:val="AB"/>
    <w:rsid w:val="0096666B"/>
    <w:rPr>
      <w:b/>
      <w:color w:val="004F86"/>
      <w:sz w:val="28"/>
      <w:szCs w:val="28"/>
    </w:rPr>
  </w:style>
  <w:style w:type="paragraph" w:customStyle="1" w:styleId="Inhaltlich-meth">
    <w:name w:val="Inhaltlich-meth"/>
    <w:basedOn w:val="Standard"/>
    <w:link w:val="Inhaltlich-methZchn"/>
    <w:qFormat/>
    <w:rsid w:val="00F62925"/>
    <w:pPr>
      <w:jc w:val="both"/>
    </w:pPr>
    <w:rPr>
      <w:b/>
      <w:color w:val="006AB3"/>
      <w:sz w:val="28"/>
      <w:szCs w:val="28"/>
    </w:rPr>
  </w:style>
  <w:style w:type="character" w:customStyle="1" w:styleId="Inhaltlich-methZchn">
    <w:name w:val="Inhaltlich-meth Zchn"/>
    <w:link w:val="Inhaltlich-meth"/>
    <w:rsid w:val="00F62925"/>
    <w:rPr>
      <w:rFonts w:ascii="Arial" w:eastAsia="Arial" w:hAnsi="Arial" w:cs="Times New Roman"/>
      <w:b/>
      <w:color w:val="006AB3"/>
      <w:sz w:val="28"/>
      <w:szCs w:val="28"/>
    </w:rPr>
  </w:style>
  <w:style w:type="paragraph" w:customStyle="1" w:styleId="Einstiegbung">
    <w:name w:val="Einstieg/Übung"/>
    <w:basedOn w:val="Standard"/>
    <w:link w:val="EinstiegbungZchn"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cs="Arial"/>
      <w:b/>
      <w:bCs/>
      <w:color w:val="004F86"/>
      <w:sz w:val="26"/>
      <w:szCs w:val="26"/>
      <w:lang w:eastAsia="de-DE"/>
    </w:rPr>
  </w:style>
  <w:style w:type="character" w:customStyle="1" w:styleId="EinstiegbungZchn">
    <w:name w:val="Einstieg/Übung Zchn"/>
    <w:link w:val="Einstiegbung"/>
    <w:rsid w:val="00F62925"/>
    <w:rPr>
      <w:rFonts w:ascii="Arial" w:eastAsia="Arial" w:hAnsi="Arial" w:cs="Arial"/>
      <w:b/>
      <w:bCs/>
      <w:color w:val="004F86"/>
      <w:sz w:val="26"/>
      <w:szCs w:val="26"/>
      <w:lang w:eastAsia="de-DE"/>
    </w:rPr>
  </w:style>
  <w:style w:type="paragraph" w:customStyle="1" w:styleId="bung">
    <w:name w:val="Übung"/>
    <w:basedOn w:val="Standard"/>
    <w:link w:val="bungZchn"/>
    <w:autoRedefine/>
    <w:qFormat/>
    <w:rsid w:val="00F62925"/>
    <w:pPr>
      <w:keepNext/>
      <w:spacing w:after="120" w:line="240" w:lineRule="auto"/>
      <w:ind w:firstLine="708"/>
      <w:jc w:val="both"/>
      <w:outlineLvl w:val="0"/>
    </w:pPr>
    <w:rPr>
      <w:rFonts w:eastAsia="Times New Roman" w:cs="Arial"/>
      <w:b/>
      <w:bCs/>
      <w:color w:val="004F86"/>
      <w:sz w:val="26"/>
      <w:szCs w:val="26"/>
      <w:lang w:eastAsia="de-DE"/>
    </w:rPr>
  </w:style>
  <w:style w:type="character" w:customStyle="1" w:styleId="bungZchn">
    <w:name w:val="Übung Zchn"/>
    <w:link w:val="bung"/>
    <w:rsid w:val="00F62925"/>
    <w:rPr>
      <w:rFonts w:ascii="Arial" w:eastAsia="Times New Roman" w:hAnsi="Arial" w:cs="Arial"/>
      <w:b/>
      <w:bCs/>
      <w:color w:val="004F86"/>
      <w:sz w:val="26"/>
      <w:szCs w:val="26"/>
      <w:lang w:eastAsia="de-DE"/>
    </w:rPr>
  </w:style>
  <w:style w:type="paragraph" w:customStyle="1" w:styleId="Uverlauf">
    <w:name w:val="Uverlauf"/>
    <w:basedOn w:val="berschrift2"/>
    <w:link w:val="UverlaufZchn"/>
    <w:qFormat/>
    <w:rsid w:val="00BF28EE"/>
  </w:style>
  <w:style w:type="character" w:customStyle="1" w:styleId="UverlaufZchn">
    <w:name w:val="Uverlauf Zchn"/>
    <w:link w:val="Uverlauf"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customStyle="1" w:styleId="berschrift2Zchn">
    <w:name w:val="Überschrift 2 Zchn"/>
    <w:link w:val="berschrift2"/>
    <w:uiPriority w:val="9"/>
    <w:semiHidden/>
    <w:rsid w:val="00BF28EE"/>
    <w:rPr>
      <w:rFonts w:ascii="Arial" w:eastAsia="Times New Roman" w:hAnsi="Arial" w:cs="Times New Roman"/>
      <w:b/>
      <w:bCs/>
      <w:color w:val="006AB3"/>
      <w:sz w:val="26"/>
      <w:szCs w:val="26"/>
    </w:rPr>
  </w:style>
  <w:style w:type="character" w:styleId="Hyperlink">
    <w:name w:val="Hyperlink"/>
    <w:uiPriority w:val="99"/>
    <w:unhideWhenUsed/>
    <w:rsid w:val="00064BF8"/>
    <w:rPr>
      <w:color w:val="002060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771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E7710C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nhideWhenUsed/>
    <w:rsid w:val="00E77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rsid w:val="00E7710C"/>
  </w:style>
  <w:style w:type="paragraph" w:styleId="Fuzeile">
    <w:name w:val="footer"/>
    <w:basedOn w:val="Standard"/>
    <w:link w:val="FuzeileZchn"/>
    <w:uiPriority w:val="99"/>
    <w:unhideWhenUsed/>
    <w:rsid w:val="00E771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7710C"/>
  </w:style>
  <w:style w:type="table" w:styleId="Tabellenraster">
    <w:name w:val="Table Grid"/>
    <w:basedOn w:val="NormaleTabelle"/>
    <w:uiPriority w:val="59"/>
    <w:rsid w:val="008D72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Standard"/>
    <w:uiPriority w:val="99"/>
    <w:rsid w:val="00533F6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de-DE"/>
    </w:rPr>
  </w:style>
  <w:style w:type="paragraph" w:styleId="Listenabsatz">
    <w:name w:val="List Paragraph"/>
    <w:basedOn w:val="Standard"/>
    <w:uiPriority w:val="34"/>
    <w:qFormat/>
    <w:rsid w:val="0020043A"/>
    <w:pPr>
      <w:ind w:left="720"/>
      <w:contextualSpacing/>
    </w:pPr>
  </w:style>
  <w:style w:type="character" w:styleId="BesuchterLink">
    <w:name w:val="FollowedHyperlink"/>
    <w:basedOn w:val="Absatz-Standardschriftart"/>
    <w:uiPriority w:val="99"/>
    <w:semiHidden/>
    <w:unhideWhenUsed/>
    <w:rsid w:val="00E67EB6"/>
    <w:rPr>
      <w:color w:val="800080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5638D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5638D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5638DD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5638D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5638DD"/>
    <w:rPr>
      <w:b/>
      <w:bCs/>
      <w:lang w:eastAsia="en-US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6156D1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6156D1"/>
    <w:rPr>
      <w:lang w:eastAsia="en-US"/>
    </w:rPr>
  </w:style>
  <w:style w:type="character" w:styleId="Funotenzeichen">
    <w:name w:val="footnote reference"/>
    <w:basedOn w:val="Absatz-Standardschriftart"/>
    <w:uiPriority w:val="99"/>
    <w:semiHidden/>
    <w:unhideWhenUsed/>
    <w:rsid w:val="006156D1"/>
    <w:rPr>
      <w:vertAlign w:val="superscript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156D1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D63F7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11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9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nva.com/de_de/diagramme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inanzen.net/wirtschaftslexikon/sonderabgabe" TargetMode="External"/><Relationship Id="rId2" Type="http://schemas.openxmlformats.org/officeDocument/2006/relationships/hyperlink" Target="https://www.bpb.de/izpb/147061/grundsaetze-der-steuerpolitik" TargetMode="External"/><Relationship Id="rId1" Type="http://schemas.openxmlformats.org/officeDocument/2006/relationships/hyperlink" Target="https://www.gesetze-im-internet.de/ao_1977/__3.html" TargetMode="External"/><Relationship Id="rId4" Type="http://schemas.openxmlformats.org/officeDocument/2006/relationships/hyperlink" Target="https://www.bundesfinanzministerium.de/Content/DE/Standardartikel/Themen/Steuern/Steuerschaetzungen_und_Steuereinnahmen/2020-01-31-steuereinnahmen-kalenderjahr-2019.pdf?__blob=publicationFile&amp;v=5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00A38-EB45-48D0-827B-E78B520D6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IW Verbund</Company>
  <LinksUpToDate>false</LinksUpToDate>
  <CharactersWithSpaces>3737</CharactersWithSpaces>
  <SharedDoc>false</SharedDoc>
  <HLinks>
    <vt:vector size="30" baseType="variant">
      <vt:variant>
        <vt:i4>5963799</vt:i4>
      </vt:variant>
      <vt:variant>
        <vt:i4>6</vt:i4>
      </vt:variant>
      <vt:variant>
        <vt:i4>0</vt:i4>
      </vt:variant>
      <vt:variant>
        <vt:i4>5</vt:i4>
      </vt:variant>
      <vt:variant>
        <vt:lpwstr>http://www.bundesfinanzministerium.de/DE/BMF__Startseite/node.html?__nnn=true</vt:lpwstr>
      </vt:variant>
      <vt:variant>
        <vt:lpwstr/>
      </vt:variant>
      <vt:variant>
        <vt:i4>5963799</vt:i4>
      </vt:variant>
      <vt:variant>
        <vt:i4>3</vt:i4>
      </vt:variant>
      <vt:variant>
        <vt:i4>0</vt:i4>
      </vt:variant>
      <vt:variant>
        <vt:i4>5</vt:i4>
      </vt:variant>
      <vt:variant>
        <vt:lpwstr>http://www.bundesfinanzministerium.de/DE/BMF__Startseite/node.html?__nnn=true</vt:lpwstr>
      </vt:variant>
      <vt:variant>
        <vt:lpwstr/>
      </vt:variant>
      <vt:variant>
        <vt:i4>7208989</vt:i4>
      </vt:variant>
      <vt:variant>
        <vt:i4>0</vt:i4>
      </vt:variant>
      <vt:variant>
        <vt:i4>0</vt:i4>
      </vt:variant>
      <vt:variant>
        <vt:i4>5</vt:i4>
      </vt:variant>
      <vt:variant>
        <vt:lpwstr>http://www.bundesfinanzministerium.de/nn_140078/DE/Presse/Bildservice_20und_20Infografiken/Infografiken-Steuern/InfografikenBildergalerieTabelle.html?__nnn=true</vt:lpwstr>
      </vt:variant>
      <vt:variant>
        <vt:lpwstr/>
      </vt:variant>
      <vt:variant>
        <vt:i4>1441875</vt:i4>
      </vt:variant>
      <vt:variant>
        <vt:i4>0</vt:i4>
      </vt:variant>
      <vt:variant>
        <vt:i4>0</vt:i4>
      </vt:variant>
      <vt:variant>
        <vt:i4>5</vt:i4>
      </vt:variant>
      <vt:variant>
        <vt:lpwstr>http://www.schuelerlexikon.de/SID/bf37ecffb48a5796d4251913b14eff65/lexika/wirtschaft/cont/cont0300/cont0394/full.htm</vt:lpwstr>
      </vt:variant>
      <vt:variant>
        <vt:lpwstr/>
      </vt:variant>
      <vt:variant>
        <vt:i4>3604593</vt:i4>
      </vt:variant>
      <vt:variant>
        <vt:i4>0</vt:i4>
      </vt:variant>
      <vt:variant>
        <vt:i4>0</vt:i4>
      </vt:variant>
      <vt:variant>
        <vt:i4>5</vt:i4>
      </vt:variant>
      <vt:variant>
        <vt:lpwstr>http://www.insm.de/insm/ueber-die-insm/FAQ.html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Bartz, Christina</dc:creator>
  <cp:lastModifiedBy>Reitz, Miriam</cp:lastModifiedBy>
  <cp:revision>7</cp:revision>
  <cp:lastPrinted>2020-05-19T12:25:00Z</cp:lastPrinted>
  <dcterms:created xsi:type="dcterms:W3CDTF">2020-05-13T17:22:00Z</dcterms:created>
  <dcterms:modified xsi:type="dcterms:W3CDTF">2020-05-19T12:30:00Z</dcterms:modified>
</cp:coreProperties>
</file>